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241D" w14:textId="6CF5CCCE" w:rsidR="000102D6" w:rsidRPr="004E0A73" w:rsidRDefault="004E0A73" w:rsidP="000102D6">
      <w:pPr>
        <w:ind w:firstLine="720"/>
        <w:jc w:val="both"/>
        <w:rPr>
          <w:color w:val="FF0000"/>
          <w:sz w:val="24"/>
          <w:szCs w:val="24"/>
          <w:lang w:val="pt-BR"/>
        </w:rPr>
      </w:pPr>
      <w:bookmarkStart w:id="0" w:name="_Hlk140687799"/>
      <w:bookmarkEnd w:id="0"/>
      <w:r w:rsidRPr="004E0A73">
        <w:rPr>
          <w:noProof/>
          <w:color w:val="FF0000"/>
          <w:sz w:val="24"/>
          <w:szCs w:val="24"/>
          <w:lang w:val="pt-BR"/>
        </w:rPr>
        <w:drawing>
          <wp:anchor distT="0" distB="0" distL="114300" distR="114300" simplePos="0" relativeHeight="251655680" behindDoc="1" locked="0" layoutInCell="1" allowOverlap="1" wp14:anchorId="2CBEDDAB" wp14:editId="03E5736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962900" cy="1341120"/>
            <wp:effectExtent l="0" t="0" r="0" b="0"/>
            <wp:wrapTopAndBottom/>
            <wp:docPr id="1095092378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92378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8FBF" w14:textId="77777777" w:rsidR="004E0A73" w:rsidRDefault="000102D6" w:rsidP="000102D6">
      <w:pPr>
        <w:ind w:firstLine="720"/>
        <w:jc w:val="both"/>
        <w:rPr>
          <w:color w:val="FF0000"/>
          <w:sz w:val="28"/>
          <w:szCs w:val="28"/>
          <w:lang w:val="de-DE"/>
        </w:rPr>
      </w:pPr>
      <w:r w:rsidRPr="004E0A73">
        <w:rPr>
          <w:b/>
          <w:color w:val="FF0000"/>
          <w:sz w:val="28"/>
          <w:szCs w:val="28"/>
          <w:lang w:val="de-DE"/>
        </w:rPr>
        <w:t>Wo kommen Sie her?</w:t>
      </w:r>
      <w:r w:rsidRPr="004E0A73">
        <w:rPr>
          <w:color w:val="FF0000"/>
          <w:sz w:val="28"/>
          <w:szCs w:val="28"/>
          <w:lang w:val="de-DE"/>
        </w:rPr>
        <w:t xml:space="preserve"> (De onde você é?)</w:t>
      </w:r>
      <w:r w:rsidR="004E0A73">
        <w:rPr>
          <w:color w:val="FF0000"/>
          <w:sz w:val="28"/>
          <w:szCs w:val="28"/>
          <w:lang w:val="de-DE"/>
        </w:rPr>
        <w:t xml:space="preserve">     </w:t>
      </w:r>
    </w:p>
    <w:p w14:paraId="396617B2" w14:textId="6DEBA83C" w:rsidR="000102D6" w:rsidRPr="004E0A73" w:rsidRDefault="004E0A73" w:rsidP="000102D6">
      <w:pPr>
        <w:ind w:firstLine="720"/>
        <w:jc w:val="both"/>
        <w:rPr>
          <w:color w:val="FF0000"/>
          <w:sz w:val="28"/>
          <w:szCs w:val="28"/>
          <w:lang w:val="de-DE"/>
        </w:rPr>
      </w:pPr>
      <w:r w:rsidRPr="004E0A73">
        <w:rPr>
          <w:sz w:val="20"/>
          <w:szCs w:val="20"/>
          <w:lang w:val="de-DE"/>
        </w:rPr>
        <w:t xml:space="preserve">                                                                               </w:t>
      </w:r>
      <w:r>
        <w:rPr>
          <w:sz w:val="20"/>
          <w:szCs w:val="20"/>
          <w:lang w:val="de-DE"/>
        </w:rPr>
        <w:t xml:space="preserve">                                            Autorin</w:t>
      </w:r>
      <w:r w:rsidRPr="004E0A73"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 xml:space="preserve"> </w:t>
      </w:r>
      <w:r w:rsidRPr="004E0A73">
        <w:rPr>
          <w:sz w:val="20"/>
          <w:szCs w:val="20"/>
          <w:lang w:val="de-DE"/>
        </w:rPr>
        <w:t xml:space="preserve"> </w:t>
      </w:r>
      <w:r w:rsidRPr="004E0A73">
        <w:rPr>
          <w:sz w:val="20"/>
          <w:szCs w:val="20"/>
          <w:lang w:val="pt-BR"/>
        </w:rPr>
        <w:t>Patrícia Keller Mendonça</w:t>
      </w:r>
    </w:p>
    <w:p w14:paraId="1CA7D31F" w14:textId="77777777" w:rsidR="000102D6" w:rsidRPr="000102D6" w:rsidRDefault="000102D6" w:rsidP="000102D6">
      <w:pPr>
        <w:jc w:val="both"/>
        <w:rPr>
          <w:lang w:val="de-DE"/>
        </w:rPr>
      </w:pPr>
    </w:p>
    <w:p w14:paraId="6D5AFC5D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 xml:space="preserve">Há exatos nove anos eu embarcava em Guarulhos com destino à Frankfurt. Eu estava muito cansada. Havia passado os últimos anos trabalhando e estudando freneticamente, havia me divorciado, e, assim, partia em busca de um recomeço, após ter sido acolhida por uma grande amiga, que me ajudou a dar os fundamentais primeiros passos rumo ao desconhecido. No aeroporto me disseram: “Sabe quem a estará esperando lá? Você!”. Exatamente. Para onde formos, lá estaremos, com nossos mesmos conflitos interiores, com nossas dificuldades, projeções, expectativas, demandas e ilusões. </w:t>
      </w:r>
    </w:p>
    <w:p w14:paraId="56906D27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>Eu tinha consciência de que não seria fácil um “restart” aos 33 anos e num país estranho, mas a verdade é que os problemas com os quais me deparei nunca tinham sequer passado pela minha cabeça. Embora sempre tenha me identificado com questões relacionadas a preconceito, discriminação, e racismo, nunca havia tido experiências traumáticas no Brasil e não esperava ter a infelicidade de passar por elas na Alemanha, como foi o caso. A alegria da descoberta e do aprendizado dos primeiros anos foi sendo tomada por uma tristeza</w:t>
      </w:r>
      <w:r w:rsidR="00685C53">
        <w:rPr>
          <w:lang w:val="pt-BR"/>
        </w:rPr>
        <w:t xml:space="preserve"> sem fim</w:t>
      </w:r>
      <w:r>
        <w:rPr>
          <w:lang w:val="pt-BR"/>
        </w:rPr>
        <w:t>, por confron</w:t>
      </w:r>
      <w:r w:rsidR="00685C53">
        <w:rPr>
          <w:lang w:val="pt-BR"/>
        </w:rPr>
        <w:t xml:space="preserve">tos frequentes com os alemães, por </w:t>
      </w:r>
      <w:r>
        <w:rPr>
          <w:lang w:val="pt-BR"/>
        </w:rPr>
        <w:t>frustrações cons</w:t>
      </w:r>
      <w:r w:rsidR="005F7118">
        <w:rPr>
          <w:lang w:val="pt-BR"/>
        </w:rPr>
        <w:t xml:space="preserve">tantes, pela necessidade de </w:t>
      </w:r>
      <w:r>
        <w:rPr>
          <w:lang w:val="pt-BR"/>
        </w:rPr>
        <w:t xml:space="preserve">adequação do comportamento e integração que </w:t>
      </w:r>
      <w:r w:rsidR="00685C53">
        <w:rPr>
          <w:lang w:val="pt-BR"/>
        </w:rPr>
        <w:t xml:space="preserve">me </w:t>
      </w:r>
      <w:r>
        <w:rPr>
          <w:lang w:val="pt-BR"/>
        </w:rPr>
        <w:t>parecia</w:t>
      </w:r>
      <w:r w:rsidR="00685C53">
        <w:rPr>
          <w:lang w:val="pt-BR"/>
        </w:rPr>
        <w:t>m</w:t>
      </w:r>
      <w:r>
        <w:rPr>
          <w:lang w:val="pt-BR"/>
        </w:rPr>
        <w:t xml:space="preserve"> nunca ser suficientemente boa</w:t>
      </w:r>
      <w:r w:rsidR="005F7118">
        <w:rPr>
          <w:lang w:val="pt-BR"/>
        </w:rPr>
        <w:t>s</w:t>
      </w:r>
      <w:r>
        <w:rPr>
          <w:lang w:val="pt-BR"/>
        </w:rPr>
        <w:t xml:space="preserve"> aos olhos dos outros, na minha interpretação. </w:t>
      </w:r>
    </w:p>
    <w:p w14:paraId="7DB84443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 xml:space="preserve">Claro que essas minhas interpretações e conclusões são nada mais do que minhas meras interpretações e conclusões. </w:t>
      </w:r>
      <w:r w:rsidR="005F7118">
        <w:rPr>
          <w:lang w:val="pt-BR"/>
        </w:rPr>
        <w:t xml:space="preserve">Não pretendo que sejam nada mais do que isso. </w:t>
      </w:r>
      <w:r>
        <w:rPr>
          <w:lang w:val="pt-BR"/>
        </w:rPr>
        <w:t xml:space="preserve">As razões e </w:t>
      </w:r>
      <w:r w:rsidR="005F7118">
        <w:rPr>
          <w:lang w:val="pt-BR"/>
        </w:rPr>
        <w:t xml:space="preserve">os </w:t>
      </w:r>
      <w:r>
        <w:rPr>
          <w:lang w:val="pt-BR"/>
        </w:rPr>
        <w:t>sentimentos dos outros nos serão sempre desconhecidos. Como já dizia a minha mãe, o coração do outro é terra que ninguém pisa. A pergunta crucial que me levou a considerar a discriminação como uma hipótese plausível foi: O que há no meu comportamento que supostamente autorizaria o outro a me desrespeitar? Em praticamente todos os casos, nada me passou pela cabeça como resposta que não fosse a minha aparência – de quem não pertence àquele grupo étnico. As agressões sempre me surpreendiam, porque quase sempre ocorriam sem que eu sequer interagisse com o outro.</w:t>
      </w:r>
    </w:p>
    <w:p w14:paraId="211FA90A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 xml:space="preserve">Coincidência ou não, o problema parece ter se agravado com a chegada dos refugiados a Heidelberg, cidade onde eu morava, e com a ascensão do partido político Alternativ für Deutschland (AfD). Os questionamentos sobre a minha origem (Wo kommen Sie her?) e os incidentes em diversos cenários foram tornando evidente que eu não estava diante de mal-entendidos apenas. Tratava-se, na minha concepção, de ataques equivocados, desnecessários e gratuitos, em sua maioria verbais, mas que chegaram a ser físicos contra a minha filha, na ocasião, com apenas dois anos de idade. </w:t>
      </w:r>
    </w:p>
    <w:p w14:paraId="56A4B149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 xml:space="preserve">Os dedos me eram apontados constantemente por razões absurdas e fora da realidade, como por eu estar supostamente jogando o lixo biológico </w:t>
      </w:r>
      <w:r w:rsidR="005F7118">
        <w:rPr>
          <w:lang w:val="pt-BR"/>
        </w:rPr>
        <w:t>dentro de uma</w:t>
      </w:r>
      <w:r>
        <w:rPr>
          <w:lang w:val="pt-BR"/>
        </w:rPr>
        <w:t xml:space="preserve"> sacola plástica, quando na verdade a </w:t>
      </w:r>
      <w:r>
        <w:rPr>
          <w:lang w:val="pt-BR"/>
        </w:rPr>
        <w:lastRenderedPageBreak/>
        <w:t>sacola era biodegradável, adquirida especialmente para tal finalidade; por eu estar com a bicicleta no bonde elétrico supostamente fora do horário permitido, quando eu estava justamente no horário permitido; por eu estar supostamente envolvida em lavagem de dinheiro, quando eu nunca estive e nunca estarei</w:t>
      </w:r>
      <w:r w:rsidR="005F7118">
        <w:rPr>
          <w:lang w:val="pt-BR"/>
        </w:rPr>
        <w:t xml:space="preserve"> </w:t>
      </w:r>
      <w:r w:rsidR="001A5427">
        <w:rPr>
          <w:lang w:val="pt-BR"/>
        </w:rPr>
        <w:t xml:space="preserve"> - </w:t>
      </w:r>
      <w:r w:rsidR="005F7118">
        <w:rPr>
          <w:lang w:val="pt-BR"/>
        </w:rPr>
        <w:t>e esta não é uma acusação aceitável ou justificável sem provas, mas, sim, leviana e criminosa</w:t>
      </w:r>
      <w:r>
        <w:rPr>
          <w:lang w:val="pt-BR"/>
        </w:rPr>
        <w:t xml:space="preserve">; por eu supostamente não poder me apresentar como uma cidadã suíça, quando esta é minha nacionalidade (também); por eu supostamente não poder ser uma advogada, quando eu sou devidamente registrada como </w:t>
      </w:r>
      <w:r w:rsidR="00AD73AF">
        <w:rPr>
          <w:lang w:val="pt-BR"/>
        </w:rPr>
        <w:t>tal,</w:t>
      </w:r>
      <w:r>
        <w:rPr>
          <w:lang w:val="pt-BR"/>
        </w:rPr>
        <w:t xml:space="preserve"> no Brasil e em Portugal; por eu supostamente não saber do que estava falando quando fui pedir informações no Standesamt (cartório de registro c</w:t>
      </w:r>
      <w:r w:rsidR="00F80B94">
        <w:rPr>
          <w:lang w:val="pt-BR"/>
        </w:rPr>
        <w:t>ivil) sobre a habilitação para meu</w:t>
      </w:r>
      <w:r>
        <w:rPr>
          <w:lang w:val="pt-BR"/>
        </w:rPr>
        <w:t xml:space="preserve"> casamento, quando na verdade</w:t>
      </w:r>
      <w:r w:rsidR="00F80B94">
        <w:rPr>
          <w:lang w:val="pt-BR"/>
        </w:rPr>
        <w:t xml:space="preserve"> eu</w:t>
      </w:r>
      <w:r>
        <w:rPr>
          <w:lang w:val="pt-BR"/>
        </w:rPr>
        <w:t xml:space="preserve"> estava mais bem informada do que a funcionária; por eu supostamente estar furando a fila, quando </w:t>
      </w:r>
      <w:r w:rsidR="001A5427">
        <w:rPr>
          <w:lang w:val="pt-BR"/>
        </w:rPr>
        <w:t xml:space="preserve">eu </w:t>
      </w:r>
      <w:r>
        <w:rPr>
          <w:lang w:val="pt-BR"/>
        </w:rPr>
        <w:t>não estava; por eu tomar banho em horário supostamente não permitido, quando isso não existe, porque banho, de acordo com a jurisprudência consolidada na Alemanha</w:t>
      </w:r>
      <w:r w:rsidR="001A5427">
        <w:rPr>
          <w:lang w:val="pt-BR"/>
        </w:rPr>
        <w:t>,</w:t>
      </w:r>
      <w:r>
        <w:rPr>
          <w:lang w:val="pt-BR"/>
        </w:rPr>
        <w:t xml:space="preserve"> é autorizado em qualquer horário do dia ou da noite.</w:t>
      </w:r>
    </w:p>
    <w:p w14:paraId="07321065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de-DE"/>
        </w:rPr>
        <w:t xml:space="preserve">As acusações feitas claramente eram tais como: “Erziehen Sie mal das Kind richtig (Eduque sua filha direito); Sie dürfen hier nicht sein (Você não pode estar aqui); Sie sind keine Schweizerin (Você não é suíça); Das geht um Geldwäschung (Isso é lavagem de dinheiro); Wie können Sie Anwältin sein, wenn Sie nicht verstehen was ein Makler ist? </w:t>
      </w:r>
      <w:r>
        <w:rPr>
          <w:lang w:val="pt-BR"/>
        </w:rPr>
        <w:t xml:space="preserve">(Como você pode ser uma advogada se sequer sabe o que é um agente imobiliário – neste caso, como se o fato de o meu vocabulário à época não incluir a palavra “Makler” significasse o mesmo de eu desconhecer o conceito desta profissão. Os exemplos são incontáveis, ricos em detalhes e nuances que eu não conseguiria descrever suscintamente aqui. E se por um lado as razões do outro são subjetivas e inatingíveis, por outro lado, muitas vezes, essas declarações vão além de questões circunscritas à mera interpretação. Tomemos </w:t>
      </w:r>
      <w:r w:rsidR="001A5427">
        <w:rPr>
          <w:lang w:val="pt-BR"/>
        </w:rPr>
        <w:t xml:space="preserve">por </w:t>
      </w:r>
      <w:r>
        <w:rPr>
          <w:lang w:val="pt-BR"/>
        </w:rPr>
        <w:t xml:space="preserve"> exemplo a acusação de lavagem de dinheiro</w:t>
      </w:r>
      <w:r w:rsidR="001A5427">
        <w:rPr>
          <w:lang w:val="pt-BR"/>
        </w:rPr>
        <w:t>, repito, leviana e criminosa porque sem provas</w:t>
      </w:r>
      <w:r>
        <w:rPr>
          <w:lang w:val="pt-BR"/>
        </w:rPr>
        <w:t xml:space="preserve">; ou a afirmação de eu não ser suíça, no momento em que me apresento como tal (com o passaporte em mãos). </w:t>
      </w:r>
    </w:p>
    <w:p w14:paraId="26ABA21F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>A não ser pela minha aparência latina ou, nos casos em que eu chegava a abrir a boca, pela forma de me expressar, de quem tem sotaque e não domina o idioma a ponto de não cometer erros de declinação ou outros quaisquer, eu nunca consegui imaginar outra razão para as más experiências. A indicação do meu não pertencimento era, inclusive, literalmente mencionada no contexto dos episódios. O choque cultural foi tardio, porém inconfundível. O desamparo que carregamos conosco desde o nascimento, característico da condição humana, tornou-se insuportável. Com o passar do tempo a mensagem pra mim, na minha interpretação, era a mesma: o fato de eu ser supostamente incapaz, errada, ignorante ou inferior. Mas o fato é que jamais saberei os motivos intangíveis do outro.</w:t>
      </w:r>
    </w:p>
    <w:p w14:paraId="21775847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 xml:space="preserve">Ter forças para lutar em várias frentes ao mesmo tempo era o maior desafio. Acreditar que eu não estava perdendo a lucidez quando a grande maioria das pessoas banalizava a minha dor também foi complicado. Havia a solidão, o isolamento, a falta de interesse alheio, o luto pela perda da identidade, a falta de identificação cultural, a banalização da atitude do agressor e de meu ressentimento, o tratamento de uma questão séria como se fosse bagatela, como se tudo se resumisse a não levar a questão para o pessoal. Como se pudéssemos ser racionais e não sentimentais. </w:t>
      </w:r>
    </w:p>
    <w:p w14:paraId="7A826D89" w14:textId="77777777" w:rsidR="000102D6" w:rsidRDefault="000102D6" w:rsidP="000102D6">
      <w:pPr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 xml:space="preserve">Foi em meio a um turbilhão de emoções, e tendo também que lidar com as sombras da maternidade recente, que se foi tornando clara pra mim a importância de não invalidarmos a mágoa, </w:t>
      </w:r>
      <w:r>
        <w:rPr>
          <w:lang w:val="pt-BR"/>
        </w:rPr>
        <w:lastRenderedPageBreak/>
        <w:t xml:space="preserve">porque ela é legítima e concreta; de darmos espaço à tristeza, que às vezes se transmuda em raiva; de aprendermos e muito bem a língua do país onde decidimos viver; de cuidarmos da criança interior ferida; de tratarmos de nossos complexos; de procurarmos sair da posição de vítima, para não jogarmos toda a responsabilidade para cima do outro; de nos conhecermos melhor; de refletirmos sobre a nossa história de vida; de estarmos conscientes de nossos desejos; de buscarmos um interlocutor capaz de nos devolver a nossa narrativa para que não nos alienemos em nossos discursos; da importância, sobretudo, do diálogo, do apoio, da acolhida, do amparo. </w:t>
      </w:r>
    </w:p>
    <w:p w14:paraId="78B1277D" w14:textId="77777777" w:rsidR="000102D6" w:rsidRDefault="000102D6" w:rsidP="000102D6">
      <w:pPr>
        <w:ind w:firstLine="720"/>
        <w:jc w:val="both"/>
        <w:rPr>
          <w:lang w:val="pt-BR"/>
        </w:rPr>
      </w:pPr>
      <w:r>
        <w:rPr>
          <w:lang w:val="pt-BR"/>
        </w:rPr>
        <w:t xml:space="preserve">A Alemanha é um país que tem muito a oferecer. Tem uma história incrível de reflexão sobre seu passado e de superação. É um país onde o zelo, o profissionalismo, o compromisso e o esforço são apreciados e cultivados. Se conseguirmos ultrapassar a barreira da integração, e trabalharmos a nossa dor diante do diferente, o nosso futuro neste país pode se tornar não só promissor, mas também mais leve e feliz. Em parte depende de nós. Só em parte é verdade. Mas podemos fazer a nossa parte. Para começar, buscando ajuda. Afinal, mesmo carregando conosco nossos problemas mal resolvidos para onde quer que formos, parece-me impossível superá-los sozinhos. </w:t>
      </w:r>
    </w:p>
    <w:p w14:paraId="0C5A768F" w14:textId="77777777" w:rsidR="00993AB4" w:rsidRDefault="00993AB4" w:rsidP="000102D6">
      <w:pPr>
        <w:ind w:firstLine="720"/>
        <w:jc w:val="both"/>
        <w:rPr>
          <w:lang w:val="pt-BR"/>
        </w:rPr>
      </w:pPr>
    </w:p>
    <w:p w14:paraId="1700735E" w14:textId="77777777" w:rsidR="00993AB4" w:rsidRDefault="00993AB4" w:rsidP="000102D6">
      <w:pPr>
        <w:ind w:firstLine="720"/>
        <w:jc w:val="both"/>
        <w:rPr>
          <w:lang w:val="pt-BR"/>
        </w:rPr>
      </w:pPr>
    </w:p>
    <w:p w14:paraId="3F44D707" w14:textId="2609D8AF" w:rsidR="000102D6" w:rsidRDefault="00993AB4" w:rsidP="000102D6">
      <w:pPr>
        <w:jc w:val="both"/>
        <w:rPr>
          <w:lang w:val="pt-BR"/>
        </w:rPr>
      </w:pPr>
      <w:r>
        <w:rPr>
          <w:noProof/>
        </w:rPr>
        <w:drawing>
          <wp:inline distT="0" distB="0" distL="0" distR="0" wp14:anchorId="62CA6EDD" wp14:editId="1B8E01F2">
            <wp:extent cx="1737360" cy="1272540"/>
            <wp:effectExtent l="0" t="0" r="0" b="3810"/>
            <wp:docPr id="1" name="Imagem 1" descr="Keller-Mendonca,Patricia,60638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Keller-Mendonca,Patricia,60638_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A01AE" w14:textId="59BC1321" w:rsidR="000102D6" w:rsidRDefault="000102D6" w:rsidP="000102D6">
      <w:pPr>
        <w:jc w:val="both"/>
        <w:rPr>
          <w:lang w:val="pt-BR"/>
        </w:rPr>
      </w:pPr>
    </w:p>
    <w:p w14:paraId="681F5DC1" w14:textId="77777777" w:rsidR="000102D6" w:rsidRDefault="000102D6" w:rsidP="000102D6">
      <w:pPr>
        <w:jc w:val="both"/>
        <w:rPr>
          <w:sz w:val="18"/>
          <w:szCs w:val="18"/>
          <w:lang w:val="pt-BR"/>
        </w:rPr>
      </w:pPr>
      <w:bookmarkStart w:id="1" w:name="_Hlk140687455"/>
      <w:r>
        <w:rPr>
          <w:sz w:val="18"/>
          <w:szCs w:val="18"/>
          <w:lang w:val="pt-BR"/>
        </w:rPr>
        <w:t xml:space="preserve">Patrícia Keller Mendonça </w:t>
      </w:r>
      <w:bookmarkEnd w:id="1"/>
      <w:r>
        <w:rPr>
          <w:sz w:val="18"/>
          <w:szCs w:val="18"/>
          <w:lang w:val="pt-BR"/>
        </w:rPr>
        <w:t xml:space="preserve">é neta de </w:t>
      </w:r>
      <w:r w:rsidR="006F212A">
        <w:rPr>
          <w:sz w:val="18"/>
          <w:szCs w:val="18"/>
          <w:lang w:val="pt-BR"/>
        </w:rPr>
        <w:t>emigrantes da Suíça e de Portugal</w:t>
      </w:r>
      <w:r>
        <w:rPr>
          <w:sz w:val="18"/>
          <w:szCs w:val="18"/>
          <w:lang w:val="pt-BR"/>
        </w:rPr>
        <w:t xml:space="preserve"> e desde muito jovem teve contato por diferentes fontes com a cultura e a língua alemã</w:t>
      </w:r>
      <w:r w:rsidR="006F212A">
        <w:rPr>
          <w:sz w:val="18"/>
          <w:szCs w:val="18"/>
          <w:lang w:val="pt-BR"/>
        </w:rPr>
        <w:t>s.</w:t>
      </w:r>
      <w:r>
        <w:rPr>
          <w:sz w:val="18"/>
          <w:szCs w:val="18"/>
          <w:lang w:val="pt-BR"/>
        </w:rPr>
        <w:t xml:space="preserve"> É membro da Ordem dos Advogados – Conselho Regional de Lisboa e também da Ordem dos Advogados do Brasil (OAB-RJ), tendo se graduado pela Faculdade Nacional de Direito da Universidade Federal do Rio de Janeiro (UFRJ), se pós-graduado em Direito Patrimonial Privado pela Pontifícia Universidade Católica (PUC-Rio), e exercido a profissão por muitos anos no Rio de Janeiro, em São Paulo, e em Brasília. Foi comissária de bordo, assim como sua mãe, na extinta VARIG, e piloto privado no fim dos anos 90. Conhecia vários países e idiom</w:t>
      </w:r>
      <w:r w:rsidR="006F212A">
        <w:rPr>
          <w:sz w:val="18"/>
          <w:szCs w:val="18"/>
          <w:lang w:val="pt-BR"/>
        </w:rPr>
        <w:t>as</w:t>
      </w:r>
      <w:r>
        <w:rPr>
          <w:sz w:val="18"/>
          <w:szCs w:val="18"/>
          <w:lang w:val="pt-BR"/>
        </w:rPr>
        <w:t xml:space="preserve"> antes de decidir morar em Heidelberg, onde estudou Tradução por 4 semestres, e trabalhou como professora de português, inglês e italiano, por 4 anos. Atualmente mora na Bélgica, é casada com um holandês, e tem uma filha de 4 anos.</w:t>
      </w:r>
    </w:p>
    <w:p w14:paraId="165CA462" w14:textId="77777777" w:rsidR="001C7BEE" w:rsidRDefault="001C7BEE">
      <w:pPr>
        <w:rPr>
          <w:lang w:val="pt-BR"/>
        </w:rPr>
      </w:pPr>
    </w:p>
    <w:p w14:paraId="55996D82" w14:textId="49D0349A" w:rsidR="004E0A73" w:rsidRDefault="004E0A73">
      <w:pPr>
        <w:rPr>
          <w:lang w:val="pt-BR"/>
        </w:rPr>
      </w:pPr>
    </w:p>
    <w:p w14:paraId="1321D3E8" w14:textId="387D611D" w:rsidR="004E0A73" w:rsidRDefault="004E0A73">
      <w:pPr>
        <w:rPr>
          <w:lang w:val="pt-BR"/>
        </w:rPr>
      </w:pPr>
    </w:p>
    <w:p w14:paraId="75086BE2" w14:textId="37B8B0D6" w:rsidR="004E0A73" w:rsidRPr="000102D6" w:rsidRDefault="004E0A73">
      <w:pPr>
        <w:rPr>
          <w:lang w:val="pt-BR"/>
        </w:rPr>
      </w:pPr>
    </w:p>
    <w:sectPr w:rsidR="004E0A73" w:rsidRPr="0001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1A5427"/>
    <w:rsid w:val="001C7BEE"/>
    <w:rsid w:val="004E0A73"/>
    <w:rsid w:val="005F7118"/>
    <w:rsid w:val="00685C53"/>
    <w:rsid w:val="006F212A"/>
    <w:rsid w:val="00937DBF"/>
    <w:rsid w:val="00993AB4"/>
    <w:rsid w:val="00A823A5"/>
    <w:rsid w:val="00AC63DC"/>
    <w:rsid w:val="00AD73AF"/>
    <w:rsid w:val="00C855E0"/>
    <w:rsid w:val="00F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AB4E"/>
  <w15:docId w15:val="{FA01501D-36BB-4DA9-A6C8-DCE21CA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2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7762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Docinho</dc:creator>
  <cp:lastModifiedBy>Ines</cp:lastModifiedBy>
  <cp:revision>2</cp:revision>
  <dcterms:created xsi:type="dcterms:W3CDTF">2023-07-19T17:39:00Z</dcterms:created>
  <dcterms:modified xsi:type="dcterms:W3CDTF">2023-07-19T17:39:00Z</dcterms:modified>
</cp:coreProperties>
</file>